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73" w:rsidRPr="002476BD" w:rsidRDefault="00BD1973">
      <w:pPr>
        <w:pStyle w:val="ConsPlusTitle"/>
        <w:jc w:val="center"/>
        <w:rPr>
          <w:color w:val="000000"/>
        </w:rPr>
      </w:pPr>
      <w:r w:rsidRPr="002476BD">
        <w:rPr>
          <w:color w:val="000000"/>
        </w:rPr>
        <w:t>ЗЕМСКОЕ СОБРАНИЕ СИВИНСКОГО МУНИЦИПАЛЬНОГО РАЙОНА</w:t>
      </w:r>
    </w:p>
    <w:p w:rsidR="00BD1973" w:rsidRPr="002476BD" w:rsidRDefault="00BD1973">
      <w:pPr>
        <w:pStyle w:val="ConsPlusTitle"/>
        <w:jc w:val="center"/>
        <w:rPr>
          <w:color w:val="000000"/>
        </w:rPr>
      </w:pPr>
    </w:p>
    <w:p w:rsidR="00BD1973" w:rsidRPr="002476BD" w:rsidRDefault="00BD1973">
      <w:pPr>
        <w:pStyle w:val="ConsPlusTitle"/>
        <w:jc w:val="center"/>
        <w:rPr>
          <w:color w:val="000000"/>
        </w:rPr>
      </w:pPr>
      <w:r w:rsidRPr="002476BD">
        <w:rPr>
          <w:color w:val="000000"/>
        </w:rPr>
        <w:t>РЕШЕНИЕ</w:t>
      </w:r>
    </w:p>
    <w:p w:rsidR="00BD1973" w:rsidRPr="002476BD" w:rsidRDefault="00BD1973">
      <w:pPr>
        <w:pStyle w:val="ConsPlusTitle"/>
        <w:jc w:val="center"/>
        <w:rPr>
          <w:color w:val="000000"/>
        </w:rPr>
      </w:pPr>
      <w:r w:rsidRPr="002476BD">
        <w:rPr>
          <w:color w:val="000000"/>
        </w:rPr>
        <w:t>от 20 августа 2009 г. N 51</w:t>
      </w:r>
    </w:p>
    <w:p w:rsidR="00BD1973" w:rsidRPr="002476BD" w:rsidRDefault="00BD1973">
      <w:pPr>
        <w:pStyle w:val="ConsPlusTitle"/>
        <w:jc w:val="center"/>
        <w:rPr>
          <w:color w:val="000000"/>
        </w:rPr>
      </w:pPr>
    </w:p>
    <w:p w:rsidR="00BD1973" w:rsidRPr="002476BD" w:rsidRDefault="00BD1973">
      <w:pPr>
        <w:pStyle w:val="ConsPlusTitle"/>
        <w:jc w:val="center"/>
        <w:rPr>
          <w:color w:val="000000"/>
        </w:rPr>
      </w:pPr>
      <w:r w:rsidRPr="002476BD">
        <w:rPr>
          <w:color w:val="000000"/>
        </w:rPr>
        <w:t>ОБ УТВЕРЖДЕНИИ ПОЛОЖЕНИЯ О СИСТЕМЕ НАЛОГООБЛОЖЕНИЯ В ВИДЕ</w:t>
      </w:r>
    </w:p>
    <w:p w:rsidR="00BD1973" w:rsidRPr="002476BD" w:rsidRDefault="00BD1973">
      <w:pPr>
        <w:pStyle w:val="ConsPlusTitle"/>
        <w:jc w:val="center"/>
        <w:rPr>
          <w:color w:val="000000"/>
        </w:rPr>
      </w:pPr>
      <w:r w:rsidRPr="002476BD">
        <w:rPr>
          <w:color w:val="000000"/>
        </w:rPr>
        <w:t>ЕДИНОГО НАЛОГА НА ВМЕНЕННЫЙ ДОХОД ДЛЯ ОТДЕЛЬНЫХ ВИДОВ</w:t>
      </w:r>
    </w:p>
    <w:p w:rsidR="00BD1973" w:rsidRPr="002476BD" w:rsidRDefault="00BD1973">
      <w:pPr>
        <w:pStyle w:val="ConsPlusTitle"/>
        <w:jc w:val="center"/>
        <w:rPr>
          <w:color w:val="000000"/>
        </w:rPr>
      </w:pPr>
      <w:r w:rsidRPr="002476BD">
        <w:rPr>
          <w:color w:val="000000"/>
        </w:rPr>
        <w:t>ДЕЯТЕЛЬНОСТИ НА ТЕРРИТОРИИ СИВИНСКОГО МУНИЦИПАЛЬНОГО РАЙОНА</w:t>
      </w:r>
    </w:p>
    <w:p w:rsidR="00BD1973" w:rsidRPr="002476BD" w:rsidRDefault="00BD1973">
      <w:pPr>
        <w:pStyle w:val="ConsPlusNormal"/>
        <w:rPr>
          <w:color w:val="000000"/>
        </w:rPr>
      </w:pPr>
    </w:p>
    <w:p w:rsidR="00BD1973" w:rsidRPr="005874AF" w:rsidRDefault="00BD1973" w:rsidP="005874AF">
      <w:pPr>
        <w:pStyle w:val="ConsPlusNormal"/>
        <w:ind w:firstLine="540"/>
        <w:jc w:val="both"/>
        <w:rPr>
          <w:color w:val="000000"/>
        </w:rPr>
      </w:pPr>
      <w:r w:rsidRPr="005874AF">
        <w:rPr>
          <w:color w:val="000000"/>
        </w:rPr>
        <w:t>В соответствии с главой 26.3 Налогового кодекса Российской Федерации Земское Собрание Сивинского муниципального района решает:</w:t>
      </w:r>
    </w:p>
    <w:p w:rsidR="00BD1973" w:rsidRPr="005874AF" w:rsidRDefault="00BD1973" w:rsidP="005874AF">
      <w:pPr>
        <w:pStyle w:val="ConsPlusNormal"/>
        <w:ind w:firstLine="540"/>
        <w:jc w:val="both"/>
        <w:rPr>
          <w:color w:val="000000"/>
        </w:rPr>
      </w:pPr>
    </w:p>
    <w:p w:rsidR="00BD1973" w:rsidRPr="005874AF" w:rsidRDefault="00BD1973" w:rsidP="005874AF">
      <w:pPr>
        <w:pStyle w:val="ConsPlusNormal"/>
        <w:ind w:firstLine="540"/>
        <w:jc w:val="both"/>
        <w:rPr>
          <w:color w:val="000000"/>
        </w:rPr>
      </w:pPr>
      <w:r w:rsidRPr="005874AF">
        <w:rPr>
          <w:color w:val="000000"/>
        </w:rPr>
        <w:t>1. Утвердить прилагаемое Положение о системе налогообложения в виде единого налога на вмененный доход на территории Сивинского муниципального района.</w:t>
      </w:r>
    </w:p>
    <w:p w:rsidR="00BD1973" w:rsidRPr="005874AF" w:rsidRDefault="00BD1973" w:rsidP="005874AF">
      <w:pPr>
        <w:pStyle w:val="ConsPlusNormal"/>
        <w:ind w:firstLine="540"/>
        <w:jc w:val="both"/>
        <w:rPr>
          <w:color w:val="000000"/>
        </w:rPr>
      </w:pPr>
      <w:r w:rsidRPr="005874AF">
        <w:rPr>
          <w:color w:val="000000"/>
        </w:rPr>
        <w:t>2. Решение вступает в силу не ранее чем по истечении одного месяца со дня официального опубликования в газете "На родной земле" и действует с 1 января 2010 года.</w:t>
      </w:r>
    </w:p>
    <w:p w:rsidR="00BD1973" w:rsidRPr="005874AF" w:rsidRDefault="00BD1973" w:rsidP="005874AF">
      <w:pPr>
        <w:pStyle w:val="ConsPlusNormal"/>
        <w:ind w:firstLine="540"/>
        <w:jc w:val="both"/>
        <w:rPr>
          <w:color w:val="000000"/>
        </w:rPr>
      </w:pPr>
      <w:r w:rsidRPr="005874AF">
        <w:rPr>
          <w:color w:val="000000"/>
        </w:rPr>
        <w:t>3. Заслушать информацию о ходе применения утвержденного Положения в декабре 2010 года.</w:t>
      </w:r>
    </w:p>
    <w:p w:rsidR="00BD1973" w:rsidRPr="005874AF" w:rsidRDefault="00BD1973" w:rsidP="005874AF">
      <w:pPr>
        <w:pStyle w:val="ConsPlusNormal"/>
        <w:ind w:firstLine="540"/>
        <w:jc w:val="both"/>
        <w:rPr>
          <w:color w:val="000000"/>
        </w:rPr>
      </w:pPr>
      <w:r w:rsidRPr="005874AF">
        <w:rPr>
          <w:color w:val="000000"/>
        </w:rPr>
        <w:t>4. С момента вступления в силу настоящего решения признать утратившими силу решения Земского Собрания Сивинского муниципального района:</w:t>
      </w:r>
    </w:p>
    <w:p w:rsidR="00BD1973" w:rsidRPr="005874AF" w:rsidRDefault="00BD1973" w:rsidP="005874AF">
      <w:pPr>
        <w:pStyle w:val="ConsPlusNormal"/>
        <w:ind w:firstLine="540"/>
        <w:jc w:val="both"/>
        <w:rPr>
          <w:color w:val="000000"/>
        </w:rPr>
      </w:pPr>
      <w:r w:rsidRPr="005874AF">
        <w:rPr>
          <w:color w:val="000000"/>
        </w:rPr>
        <w:t>4.1. от 30.11.2006 N 62 "Об утверждении Положения о порядке введения в действие системы налогообложения в виде единого налога на вмененный доход на территории Сивинского муниципального района";</w:t>
      </w:r>
    </w:p>
    <w:p w:rsidR="00BD1973" w:rsidRPr="005874AF" w:rsidRDefault="00BD1973" w:rsidP="005874AF">
      <w:pPr>
        <w:pStyle w:val="ConsPlusNormal"/>
        <w:ind w:firstLine="540"/>
        <w:jc w:val="both"/>
        <w:rPr>
          <w:color w:val="000000"/>
        </w:rPr>
      </w:pPr>
      <w:r w:rsidRPr="005874AF">
        <w:rPr>
          <w:color w:val="000000"/>
        </w:rPr>
        <w:t>4.2. от 26.04.2007 N 31 "О внесении изменений в Положение о порядке введения в действие системы налогообложения в виде единого налога на вмененный доход на территории Сивинского муниципального района, утвержденное решением Земского Собрания Сивинского района от 30.11.2006 N 62".</w:t>
      </w:r>
    </w:p>
    <w:p w:rsidR="00BD1973" w:rsidRPr="005874AF" w:rsidRDefault="00BD1973" w:rsidP="005874AF">
      <w:pPr>
        <w:pStyle w:val="ConsPlusNormal"/>
        <w:ind w:firstLine="540"/>
        <w:jc w:val="both"/>
        <w:rPr>
          <w:color w:val="000000"/>
        </w:rPr>
      </w:pPr>
      <w:r w:rsidRPr="005874AF">
        <w:rPr>
          <w:color w:val="000000"/>
        </w:rPr>
        <w:t>5. Контроль исполнения решения возложить на комиссию Земского Собрания по организационным и правовым вопросам.</w:t>
      </w: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5874AF" w:rsidRDefault="00BD1973">
      <w:pPr>
        <w:pStyle w:val="ConsPlusNormal"/>
        <w:jc w:val="right"/>
        <w:rPr>
          <w:i/>
          <w:color w:val="000000"/>
        </w:rPr>
      </w:pPr>
      <w:r w:rsidRPr="005874AF">
        <w:rPr>
          <w:i/>
          <w:color w:val="000000"/>
        </w:rPr>
        <w:t xml:space="preserve">Исполняющий  обязанности </w:t>
      </w:r>
    </w:p>
    <w:p w:rsidR="00BD1973" w:rsidRPr="005874AF" w:rsidRDefault="00BD1973">
      <w:pPr>
        <w:pStyle w:val="ConsPlusNormal"/>
        <w:jc w:val="right"/>
        <w:rPr>
          <w:i/>
          <w:color w:val="000000"/>
        </w:rPr>
      </w:pPr>
      <w:r w:rsidRPr="005874AF">
        <w:rPr>
          <w:i/>
          <w:color w:val="000000"/>
        </w:rPr>
        <w:t>главы района</w:t>
      </w:r>
    </w:p>
    <w:p w:rsidR="00BD1973" w:rsidRPr="005874AF" w:rsidRDefault="00BD1973">
      <w:pPr>
        <w:pStyle w:val="ConsPlusNormal"/>
        <w:jc w:val="right"/>
        <w:rPr>
          <w:i/>
          <w:color w:val="000000"/>
        </w:rPr>
      </w:pPr>
      <w:r w:rsidRPr="005874AF">
        <w:rPr>
          <w:i/>
          <w:color w:val="000000"/>
        </w:rPr>
        <w:t>А.М.КОСАРЕВ</w:t>
      </w:r>
    </w:p>
    <w:p w:rsidR="00BD1973" w:rsidRPr="002476BD" w:rsidRDefault="00BD1973">
      <w:pPr>
        <w:pStyle w:val="ConsPlusNormal"/>
        <w:jc w:val="both"/>
        <w:rPr>
          <w:color w:val="000000"/>
        </w:rPr>
      </w:pPr>
      <w:r w:rsidRPr="002476BD">
        <w:rPr>
          <w:color w:val="000000"/>
        </w:rPr>
        <w:t>20.08.2009</w:t>
      </w: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2476BD" w:rsidRDefault="00BD1973">
      <w:pPr>
        <w:pStyle w:val="ConsPlusNormal"/>
        <w:jc w:val="right"/>
        <w:rPr>
          <w:color w:val="000000"/>
        </w:rPr>
      </w:pPr>
      <w:r w:rsidRPr="002476BD">
        <w:rPr>
          <w:color w:val="000000"/>
        </w:rPr>
        <w:t>УТВЕРЖДЕНО</w:t>
      </w:r>
    </w:p>
    <w:p w:rsidR="00BD1973" w:rsidRPr="002476BD" w:rsidRDefault="00BD1973">
      <w:pPr>
        <w:pStyle w:val="ConsPlusNormal"/>
        <w:jc w:val="right"/>
        <w:rPr>
          <w:color w:val="000000"/>
        </w:rPr>
      </w:pPr>
      <w:r w:rsidRPr="002476BD">
        <w:rPr>
          <w:color w:val="000000"/>
        </w:rPr>
        <w:t>решением</w:t>
      </w:r>
    </w:p>
    <w:p w:rsidR="00BD1973" w:rsidRPr="002476BD" w:rsidRDefault="00BD1973">
      <w:pPr>
        <w:pStyle w:val="ConsPlusNormal"/>
        <w:jc w:val="right"/>
        <w:rPr>
          <w:color w:val="000000"/>
        </w:rPr>
      </w:pPr>
      <w:r w:rsidRPr="002476BD">
        <w:rPr>
          <w:color w:val="000000"/>
        </w:rPr>
        <w:t>Земского Собрания</w:t>
      </w:r>
    </w:p>
    <w:p w:rsidR="00BD1973" w:rsidRPr="002476BD" w:rsidRDefault="00BD1973">
      <w:pPr>
        <w:pStyle w:val="ConsPlusNormal"/>
        <w:jc w:val="right"/>
        <w:rPr>
          <w:color w:val="000000"/>
        </w:rPr>
      </w:pPr>
      <w:r w:rsidRPr="002476BD">
        <w:rPr>
          <w:color w:val="000000"/>
        </w:rPr>
        <w:t>Сивинского района</w:t>
      </w:r>
    </w:p>
    <w:p w:rsidR="00BD1973" w:rsidRPr="002476BD" w:rsidRDefault="00BD1973">
      <w:pPr>
        <w:pStyle w:val="ConsPlusNormal"/>
        <w:jc w:val="right"/>
        <w:rPr>
          <w:color w:val="000000"/>
        </w:rPr>
      </w:pPr>
      <w:r w:rsidRPr="002476BD">
        <w:rPr>
          <w:color w:val="000000"/>
        </w:rPr>
        <w:t>от 20.08.2009 N 51</w:t>
      </w: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2476BD" w:rsidRDefault="00BD1973">
      <w:pPr>
        <w:pStyle w:val="ConsPlusTitle"/>
        <w:jc w:val="center"/>
        <w:rPr>
          <w:color w:val="000000"/>
        </w:rPr>
      </w:pPr>
      <w:bookmarkStart w:id="0" w:name="P34"/>
      <w:bookmarkEnd w:id="0"/>
      <w:r w:rsidRPr="002476BD">
        <w:rPr>
          <w:color w:val="000000"/>
        </w:rPr>
        <w:t>ПОЛОЖЕНИЕ</w:t>
      </w:r>
    </w:p>
    <w:p w:rsidR="00BD1973" w:rsidRPr="002476BD" w:rsidRDefault="00BD1973">
      <w:pPr>
        <w:pStyle w:val="ConsPlusTitle"/>
        <w:jc w:val="center"/>
        <w:rPr>
          <w:color w:val="000000"/>
        </w:rPr>
      </w:pPr>
      <w:r w:rsidRPr="002476BD">
        <w:rPr>
          <w:color w:val="000000"/>
        </w:rPr>
        <w:t>О СИСТЕМЕ НАЛОГООБЛОЖЕНИЯ В ВИДЕ ЕДИНОГО НАЛОГА</w:t>
      </w:r>
    </w:p>
    <w:p w:rsidR="00BD1973" w:rsidRPr="002476BD" w:rsidRDefault="00BD1973">
      <w:pPr>
        <w:pStyle w:val="ConsPlusTitle"/>
        <w:jc w:val="center"/>
        <w:rPr>
          <w:color w:val="000000"/>
        </w:rPr>
      </w:pPr>
      <w:r w:rsidRPr="002476BD">
        <w:rPr>
          <w:color w:val="000000"/>
        </w:rPr>
        <w:t>НА ВМЕНЕННЫЙ ДОХОД ДЛЯ ОТДЕЛЬНЫХ ВИДОВ ДЕЯТЕЛЬНОСТИ</w:t>
      </w:r>
    </w:p>
    <w:p w:rsidR="00BD1973" w:rsidRPr="002476BD" w:rsidRDefault="00BD1973">
      <w:pPr>
        <w:pStyle w:val="ConsPlusTitle"/>
        <w:jc w:val="center"/>
        <w:rPr>
          <w:color w:val="000000"/>
        </w:rPr>
      </w:pPr>
      <w:r w:rsidRPr="002476BD">
        <w:rPr>
          <w:color w:val="000000"/>
        </w:rPr>
        <w:t>НА ТЕРРИТОРИИ СИВИНСКОГО МУНИЦИПАЛЬНОГО РАЙОНА</w:t>
      </w: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2476BD" w:rsidRDefault="00BD1973">
      <w:pPr>
        <w:pStyle w:val="ConsPlusNormal"/>
        <w:jc w:val="center"/>
        <w:rPr>
          <w:color w:val="000000"/>
        </w:rPr>
      </w:pPr>
      <w:r w:rsidRPr="002476BD">
        <w:rPr>
          <w:color w:val="000000"/>
        </w:rPr>
        <w:t>1. Общие положения</w:t>
      </w:r>
    </w:p>
    <w:p w:rsidR="00BD1973" w:rsidRPr="002476BD" w:rsidRDefault="00BD1973">
      <w:pPr>
        <w:pStyle w:val="ConsPlusNormal"/>
        <w:jc w:val="center"/>
        <w:rPr>
          <w:color w:val="000000"/>
        </w:rPr>
      </w:pP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Система налогообложения в виде единого налога на вмененный доход для отдельных видов деятельности на территории Сивинского муниципального района применяется в соответствии с Налоговым кодексом Российской Федерации и настоящим Положением.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Настоящим Положением устанавливаются: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1. виды предпринимательской деятельности, в отношении которых вводится единый налог на вмененный доход для отдельных видов деятельности;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2. значение коэффициента К2, корректирующего базовую доходность видов предпринимательской деятельности.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2. Виды предпринимательской деятельности, в отношении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которых вводится единый налог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Система налогообложения в виде единого налога на вмененный доход для отдельных видов деятельности (далее в настоящем Положении - единый налог) вводится в отношении следующих видов предпринимательской деятельности: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1)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2)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3)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4)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5) оказания бытовых услуг, их групп, подгрупп, видов и(или) отдельных бытовых услуг, классифицируемых в соответствии с Общероссийским классификатором услуг населению;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6) оказания ветеринарных услуг;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7) оказания услуг по ремонту, техническому обслуживанию и мойке автотранспортных средств;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8) оказания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9)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10) распространения наружной рекламы с использованием рекламных конструкций;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11) размещения рекламы на транспортных средствах;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13) оказания услуг по передаче во временное владение и(или) пользование земельных участков для размещения объектов стационарной торговой сети, а также объектов организации общественного питания;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14) оказания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организаций общественного питания, не имеющих зала обслуживания посетителей.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3. Значение корректирующего коэффициента базовой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доходности К2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 для всех категорий плательщиков, определены в пределах, установленных Налоговым кодексом Российской Федерации, и указаны в таблице 1.</w:t>
      </w: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2476BD" w:rsidRDefault="00BD1973">
      <w:pPr>
        <w:pStyle w:val="ConsPlusNormal"/>
        <w:jc w:val="right"/>
        <w:rPr>
          <w:color w:val="000000"/>
        </w:rPr>
      </w:pPr>
      <w:bookmarkStart w:id="1" w:name="P70"/>
      <w:bookmarkEnd w:id="1"/>
      <w:r w:rsidRPr="002476BD">
        <w:rPr>
          <w:color w:val="000000"/>
        </w:rPr>
        <w:t>Таблица 1</w:t>
      </w: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┌────┬────────────────────────────────────────┬───────────────────┐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N  │ Виды предпринимательской деятельности  │       Зоны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│п/п │                                        ├────┬────┬────┬────┤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                                        │  1 │  2 │  3 │  4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├────┴────────────────────────────────────────┴────┴────┴────┴────┤</w:t>
      </w:r>
    </w:p>
    <w:p w:rsidR="00BD1973" w:rsidRPr="002476BD" w:rsidRDefault="00BD1973">
      <w:pPr>
        <w:pStyle w:val="ConsPlusCell"/>
        <w:rPr>
          <w:color w:val="000000"/>
        </w:rPr>
      </w:pPr>
      <w:bookmarkStart w:id="2" w:name="P77"/>
      <w:bookmarkEnd w:id="2"/>
      <w:r w:rsidRPr="002476BD">
        <w:rPr>
          <w:color w:val="000000"/>
        </w:rPr>
        <w:t>│1. Розничная торговля, осуществляемая через магазины и павильоны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│с площадью зала не более 150 кв. метров по каждому объекту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│организации торговли, в том числе:            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│1.1. Ювелирными изделиями                     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 независимо от площади                           0,14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│1.2. Мебелью, изделиями из натурального меха, натуральной кожи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├────┬────────────────────────────────────────┬────┬────┬────┬────┤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100 кв. м до 150 кв. м      │0,40│0,29│0,20│0,08│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50 кв. м до 100 кв. м       │0,43│0,31│0,21│0,08│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 кв. м до 50 кв. м         │0,45│0,33│0,23│0,08│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до 5 кв. м включительно        │0,85│0,66│0,52│0,08│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├────┴────────────────────────────────────────┴────┴────┴────┴────┤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│1.3. Алкогольной продукцией, пивом, табачными изделиями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├────┬────────────────────────────────────────┬────┬────┬────┬────┤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100 кв. м до 150 кв. м      │0,40│0,35│0,26│0,26│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50 кв. м до 100 кв. м       │0,44│0,36│0,27│0,27│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 кв. м до 50 кв. м         │0,47│0,38│0,28│0,28│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до 5 кв. м включительно        │0,89│0,73│0,58│0,58│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├────┴────────────────────────────────────────┴────┴────┴────┴────┤</w:t>
      </w:r>
    </w:p>
    <w:p w:rsidR="00BD1973" w:rsidRPr="002476BD" w:rsidRDefault="00BD1973">
      <w:pPr>
        <w:pStyle w:val="ConsPlusCell"/>
        <w:rPr>
          <w:color w:val="000000"/>
        </w:rPr>
      </w:pPr>
      <w:bookmarkStart w:id="3" w:name="P110"/>
      <w:bookmarkEnd w:id="3"/>
      <w:r w:rsidRPr="002476BD">
        <w:rPr>
          <w:color w:val="000000"/>
        </w:rPr>
        <w:t>│1.4. Продовольственными товарами, лекарственными средствами,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│изделиями медицинского назначения, изделиями народных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│художественных промыслов (образцы изделий утверждаются областным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│художественно-экспертным советом по декоративно-прикладному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│искусству), предметами культа и религиозного назначения (кроме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│изделий из драгоценных металлов и драгоценных камней), книжной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│продукцией и периодическими изданиями (кроме продукции рекламного│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│и эротического характера), а также сопутствующими товарами (при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│условии, что доходы от реализации сопутствующих товаров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│составляют не более 30 процентов от общего оборота)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├────┬────────────────────────────────────────┬────┬────┬────┬────┤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100 кв. м до 150 кв. м      │0,26│0,20│0,13│0,08│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50 кв. м до 100 кв. м       │0,28│0,22│0,15│0,08│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 кв. м до 50 кв. м         │0,29│0,23│0,16│0,08│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до 5 кв. м включительно        │0,67│0,57│0,45│0,08│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├────┴────────────────────────────────────────┴────┴────┴────┴────┤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 xml:space="preserve">│1.5. Товарами, перечисленными в </w:t>
      </w:r>
      <w:hyperlink w:anchor="P110" w:history="1">
        <w:r w:rsidRPr="002476BD">
          <w:rPr>
            <w:color w:val="000000"/>
          </w:rPr>
          <w:t>пункте 1.4</w:t>
        </w:r>
      </w:hyperlink>
      <w:r w:rsidRPr="002476BD">
        <w:rPr>
          <w:color w:val="000000"/>
        </w:rPr>
        <w:t xml:space="preserve"> настоящей таблицы, а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│также иными товарами (при условии, что доходы от реализации иных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│товаров составляют не более 30 процентов от общего товарооборота)│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├────┬────────────────────────────────────────┬────┬────┬────┬────┤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100 кв. м до 150 кв. м      │0,32│0,25│0,11│0,08│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50 кв. м до 100 кв. м       │0,33│0,27│0,17│0,08│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 кв. м до 50 кв. м         │0,35│0,28│0,19│0,08│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до 5 кв. м включительно        │0,74│0,62│0,48│0,08│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├────┴────────────────────────────────────────┴────┴────┴────┴────┤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│1.6. Прочими видами товаров                   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├────┬────────────────────────────────────────┬────┬────┬────┬────┤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100 кв. м до 150 кв. м      │0,35│0,27│0,21│0,08│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50 кв. м до 100 кв. м       │0,37│0,29│0,22│0,08│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 кв. м до 50 кв. м         │0,39│0,32│0,24│0,08│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до 5 кв. м включительно        │0,77│0,65│0,53│0,08│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├────┴────────────────────────────────────────┴────┴────┴────┴────┤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│1.7. Смешанным ассортиментом (реализация в одном торговом месте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│нескольких видов товаров, для которых установлены различные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│коэффициенты К2 (в графе одного уровня доходности), при условии,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│что доходы от реализации товарных групп, перечисленных в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</w:t>
      </w:r>
      <w:hyperlink w:anchor="P77" w:history="1">
        <w:r w:rsidRPr="002476BD">
          <w:rPr>
            <w:color w:val="000000"/>
          </w:rPr>
          <w:t>пунктах 1</w:t>
        </w:r>
      </w:hyperlink>
      <w:r w:rsidRPr="002476BD">
        <w:rPr>
          <w:color w:val="000000"/>
        </w:rPr>
        <w:t xml:space="preserve">, </w:t>
      </w:r>
      <w:hyperlink w:anchor="P178" w:history="1">
        <w:r w:rsidRPr="002476BD">
          <w:rPr>
            <w:color w:val="000000"/>
          </w:rPr>
          <w:t>2</w:t>
        </w:r>
      </w:hyperlink>
      <w:r w:rsidRPr="002476BD">
        <w:rPr>
          <w:color w:val="000000"/>
        </w:rPr>
        <w:t xml:space="preserve">, </w:t>
      </w:r>
      <w:hyperlink w:anchor="P187" w:history="1">
        <w:r w:rsidRPr="002476BD">
          <w:rPr>
            <w:color w:val="000000"/>
          </w:rPr>
          <w:t>3</w:t>
        </w:r>
      </w:hyperlink>
      <w:r w:rsidRPr="002476BD">
        <w:rPr>
          <w:color w:val="000000"/>
        </w:rPr>
        <w:t xml:space="preserve"> настоящей таблицы, составляют не более 40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│процентов от общего товарооборота)            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├────┬────────────────────────────────────────┬────┬────┬────┬────┤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100 кв. м до 150 кв. м      │0,32│0,22│0,14│0,08│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50 кв. м до 100 кв. м       │0,34│0,24│0,15│0,08│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от 5 кв. м до 50 кв. м         │0,35│0,25│0,17│0,08│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│включительно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│Площадью до 5 кв. м включительно        │0,74│0,59│0,46│0,08│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├────┴────────────────────────────────────────┴────┴────┴────┴────┤</w:t>
      </w:r>
    </w:p>
    <w:p w:rsidR="00BD1973" w:rsidRPr="002476BD" w:rsidRDefault="00BD1973">
      <w:pPr>
        <w:pStyle w:val="ConsPlusCell"/>
        <w:rPr>
          <w:color w:val="000000"/>
        </w:rPr>
      </w:pPr>
      <w:bookmarkStart w:id="4" w:name="P178"/>
      <w:bookmarkEnd w:id="4"/>
      <w:r w:rsidRPr="002476BD">
        <w:rPr>
          <w:color w:val="000000"/>
        </w:rPr>
        <w:t>│2. Розничная торговля, осуществляемая через объекты стационарной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│торговой сети, не имеющие торговых залов, а также объекты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│нестационарной торговой сети, в том числе:    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├────┬────────────────────────────────────────┬────┬────┬────┬────┤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2.1│Лекарственными средствами и изделиями   │0,11│0,11│0,11│0,08│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│медицинского назначения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2.2│Прочими видами товаров                  │0,35│0,35│0,35│0,08│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├────┴────────────────────────────────────────┴────┴────┴────┴────┤</w:t>
      </w:r>
    </w:p>
    <w:p w:rsidR="00BD1973" w:rsidRPr="002476BD" w:rsidRDefault="00BD1973">
      <w:pPr>
        <w:pStyle w:val="ConsPlusCell"/>
        <w:rPr>
          <w:color w:val="000000"/>
        </w:rPr>
      </w:pPr>
      <w:bookmarkStart w:id="5" w:name="P187"/>
      <w:bookmarkEnd w:id="5"/>
      <w:r w:rsidRPr="002476BD">
        <w:rPr>
          <w:color w:val="000000"/>
        </w:rPr>
        <w:t>│3. Оказание услуг общественного питания, осуществляемых через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│объекты организации общественного питания с площадью зала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│обслуживания посетителей не более 150 кв. метров по каждому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│объекту организаций общественного питания, в том числе: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├────┬────────────────────────────────────────┬────┬────┬────┬────┤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3.1│Деятельность кафе, баров                │0,55│0,49│0,44│0,08│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3.2│Деятельность закусочных, буфетов с      │0,33│0,27│0,22│0,08│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│реализацией алкогольной продукции, пива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3.3│Деятельность закусочных, буфетов без    │0,22│0,16│0,11│0,08│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│реализации алкогольной продукции, пива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3.4│Деятельность общедоступных столовых     │0,16│0,11│0,11│0,08│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3.5│Деятельность закрытых столовых (по месту│0,08│0,08│0,08│0,08│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│работы, учебы)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4  │Оказание услуг общественного питания,   │0,11│0,11│0,11│0,08│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│осуществляемых через объекты организации│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│общественного питания, не имеющие зала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│обслуживания посетителей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├────┴────────────────────────────────────────┴────┴────┴────┴────┤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│5. Оказание бытовых услуг, в том числе:       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├────┬────────────────────────────────────────┬────┬────┬────┬────┤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5.1│Ремонт, окраска и пошив обуви           │0,12│0,10│0,08│0,08│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5.2│Ремонт и пошив швейных, меховых и       │0,11│0,10│0,08│0,08│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│кожаных изделий, головных уборов и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│изделий текстильной галантереи, ремонт,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│пошив и вязание трикотажных изделий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5.3│Услуги парикмахерских                   │0,22│0,20│0,11│0,08│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5.4│Услуги фотоателье, фото- и              │0,16│0,14│0,08│0,08│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│кинолабораторий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5.5│Ремонт и техническое обслуживание       │0,12│0,10│0,08│0,08│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│бытовой, радиоэлектронной аппаратуры,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│бытовых машин и бытовых приборов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5.6│Прочие бытовые услуги                   │0,14│0,12│0,11│0,08│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6  │Оказание ветеринарных услуг             │0,22│0,22│0,22│0,08│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7  │Оказание услуг по ремонту, техническому │0,65│0,65│0,65│0,08│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│обслуживанию и мойке автотранспортных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│средств                                 │    │    │    │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├────┴────────────────────────────────────────┴────┴────┴────┴────┤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│8. Оказание услуг по предоставлению во временное владение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│(пользование) мест для стоянки автотранспортных средств, а также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│по хранению автотранспортных средств на платных стоянках (за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│исключением штрафных автостоянок)             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├────┬────────────────────────────────────────┬────┬────┬────┬────┤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8.1│Стоянки открытого типа                  │0,55│0,55│0,55│0,55│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├────┼────────────────────────────────────────┼────┼────┼────┼────┤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8.2│Стоянки закрытого типа                  │0,11│0,11│0,11│0,11│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├────┴────────────────────────────────────────┴────┴────┴────┴────┤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│9. Оказание автотранспортных услуг по перевозке пассажиров и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│грузов, осуществляемых организациями и индивидуальными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│предпринимателями, имеющими на праве собственности или ином праве│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│(пользования, владения и(или) распоряжения) не более 20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│транспортных средств, предназначенных для оказания таких услуг: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├────┬────────────────────────────────────────┬───────────────────┤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9.1│Грузовой                                │       0,76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├────┼────────────────────────────────────────┼───────────────────┤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9.2│Пассажирский                            │       0,55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├────┼────────────────────────────────────────┼───────────────────┤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│10  │Распространение наружной рекламы с      │       1,00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│использованием рекламных конструкций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├────┼────────────────────────────────────────┼───────────────────┤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│11  │Размещение рекламы на транспортных      │       1,00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│средствах                           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├────┼────────────────────────────────────────┼───────────────────┤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│12  │Оказание услуг по временному размещению │       0,01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│и проживанию организациями и        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│предпринимателями, использующими в  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│каждом объекте предоставления данных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│услуг общую площадь помещений для   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│временного размещения и проживания не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│более 500 квадратных метров         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├────┼────────────────────────────────────────┼───────────────────┤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│13  │Оказание услуг по передаче во временное │       0,22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│владение и(или) пользование земельных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│участков для размещения объектов    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│стационарной торговой сети, а также 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│объектов организации общественного  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│питания                             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├────┼────────────────────────────────────────┼───────────────────┤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│14  │Оказание услуг по передаче во временное │       0,22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│владение и(или) в пользование торговых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│мест, расположенных в объектах      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│стационарной торговой сети, не имеющих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│торговых залов, объектов нестационарной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│торговой сети, а также объектов      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│организаций общественного питания, не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│    │имеющих зала обслуживания посетителей   │                   │</w:t>
      </w:r>
    </w:p>
    <w:p w:rsidR="00BD1973" w:rsidRPr="002476BD" w:rsidRDefault="00BD1973">
      <w:pPr>
        <w:pStyle w:val="ConsPlusCell"/>
        <w:rPr>
          <w:color w:val="000000"/>
        </w:rPr>
      </w:pPr>
      <w:r w:rsidRPr="002476BD">
        <w:rPr>
          <w:color w:val="000000"/>
        </w:rPr>
        <w:t>└────┴────────────────────────────────────────┴───────────────────┘</w:t>
      </w: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2476BD" w:rsidRDefault="00BD1973">
      <w:pPr>
        <w:pStyle w:val="ConsPlusNormal"/>
        <w:jc w:val="center"/>
        <w:rPr>
          <w:color w:val="000000"/>
        </w:rPr>
      </w:pPr>
      <w:r w:rsidRPr="002476BD">
        <w:rPr>
          <w:color w:val="000000"/>
        </w:rPr>
        <w:t>4. Распределение населенных пунктов и их частей</w:t>
      </w:r>
    </w:p>
    <w:p w:rsidR="00BD1973" w:rsidRPr="002476BD" w:rsidRDefault="00BD1973">
      <w:pPr>
        <w:pStyle w:val="ConsPlusNormal"/>
        <w:jc w:val="center"/>
        <w:rPr>
          <w:color w:val="000000"/>
        </w:rPr>
      </w:pPr>
      <w:r w:rsidRPr="002476BD">
        <w:rPr>
          <w:color w:val="000000"/>
        </w:rPr>
        <w:t>по зонам Сивинского муниципального района</w:t>
      </w: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2476BD" w:rsidRDefault="00BD1973">
      <w:pPr>
        <w:pStyle w:val="ConsPlusNormal"/>
        <w:jc w:val="right"/>
        <w:rPr>
          <w:color w:val="000000"/>
        </w:rPr>
      </w:pPr>
      <w:r w:rsidRPr="002476BD">
        <w:rPr>
          <w:color w:val="000000"/>
        </w:rPr>
        <w:t>Таблица 2</w:t>
      </w: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8052"/>
      </w:tblGrid>
      <w:tr w:rsidR="00BD1973" w:rsidRPr="007B0E69">
        <w:trPr>
          <w:trHeight w:val="227"/>
        </w:trPr>
        <w:tc>
          <w:tcPr>
            <w:tcW w:w="732" w:type="dxa"/>
          </w:tcPr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>Зона</w:t>
            </w:r>
          </w:p>
        </w:tc>
        <w:tc>
          <w:tcPr>
            <w:tcW w:w="8052" w:type="dxa"/>
          </w:tcPr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                  Населенные пункты и их части                  </w:t>
            </w:r>
          </w:p>
        </w:tc>
      </w:tr>
      <w:tr w:rsidR="00BD1973" w:rsidRPr="007B0E69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 I  </w:t>
            </w:r>
          </w:p>
        </w:tc>
        <w:tc>
          <w:tcPr>
            <w:tcW w:w="8052" w:type="dxa"/>
            <w:tcBorders>
              <w:top w:val="nil"/>
            </w:tcBorders>
          </w:tcPr>
          <w:p w:rsidR="00BD1973" w:rsidRPr="002476BD" w:rsidRDefault="00BD1973">
            <w:pPr>
              <w:pStyle w:val="ConsPlusNonformat"/>
              <w:rPr>
                <w:color w:val="000000"/>
              </w:rPr>
            </w:pPr>
            <w:bookmarkStart w:id="6" w:name="P294"/>
            <w:bookmarkEnd w:id="6"/>
            <w:r w:rsidRPr="002476BD">
              <w:rPr>
                <w:color w:val="000000"/>
              </w:rPr>
              <w:t xml:space="preserve">село Сива                                                       </w:t>
            </w:r>
          </w:p>
        </w:tc>
      </w:tr>
      <w:tr w:rsidR="00BD1973" w:rsidRPr="007B0E69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 II </w:t>
            </w:r>
          </w:p>
        </w:tc>
        <w:tc>
          <w:tcPr>
            <w:tcW w:w="8052" w:type="dxa"/>
            <w:tcBorders>
              <w:top w:val="nil"/>
            </w:tcBorders>
          </w:tcPr>
          <w:p w:rsidR="00BD1973" w:rsidRPr="002476BD" w:rsidRDefault="00BD1973">
            <w:pPr>
              <w:pStyle w:val="ConsPlusNonformat"/>
              <w:rPr>
                <w:color w:val="000000"/>
              </w:rPr>
            </w:pPr>
            <w:bookmarkStart w:id="7" w:name="P296"/>
            <w:bookmarkEnd w:id="7"/>
            <w:r w:rsidRPr="002476BD">
              <w:rPr>
                <w:color w:val="000000"/>
              </w:rPr>
              <w:t xml:space="preserve">с. Екатерининское, с. Северный Коммунар, с. Буб                 </w:t>
            </w:r>
          </w:p>
        </w:tc>
      </w:tr>
      <w:tr w:rsidR="00BD1973" w:rsidRPr="007B0E69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III </w:t>
            </w:r>
          </w:p>
        </w:tc>
        <w:tc>
          <w:tcPr>
            <w:tcW w:w="8052" w:type="dxa"/>
            <w:tcBorders>
              <w:top w:val="nil"/>
            </w:tcBorders>
          </w:tcPr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Населенные пункты района, не вошедшие в </w:t>
            </w:r>
            <w:hyperlink w:anchor="P294" w:history="1">
              <w:r w:rsidRPr="002476BD">
                <w:rPr>
                  <w:color w:val="000000"/>
                </w:rPr>
                <w:t>зоны I</w:t>
              </w:r>
            </w:hyperlink>
            <w:r w:rsidRPr="002476BD">
              <w:rPr>
                <w:color w:val="000000"/>
              </w:rPr>
              <w:t>-</w:t>
            </w:r>
            <w:hyperlink w:anchor="P296" w:history="1">
              <w:r w:rsidRPr="002476BD">
                <w:rPr>
                  <w:color w:val="000000"/>
                </w:rPr>
                <w:t>II</w:t>
              </w:r>
            </w:hyperlink>
            <w:r w:rsidRPr="002476BD">
              <w:rPr>
                <w:color w:val="000000"/>
              </w:rPr>
              <w:t>-</w:t>
            </w:r>
            <w:hyperlink w:anchor="P300" w:history="1">
              <w:r w:rsidRPr="002476BD">
                <w:rPr>
                  <w:color w:val="000000"/>
                </w:rPr>
                <w:t>IV</w:t>
              </w:r>
            </w:hyperlink>
          </w:p>
        </w:tc>
      </w:tr>
      <w:tr w:rsidR="00BD1973" w:rsidRPr="007B0E69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 IV </w:t>
            </w:r>
          </w:p>
        </w:tc>
        <w:tc>
          <w:tcPr>
            <w:tcW w:w="8052" w:type="dxa"/>
            <w:tcBorders>
              <w:top w:val="nil"/>
            </w:tcBorders>
          </w:tcPr>
          <w:p w:rsidR="00BD1973" w:rsidRPr="002476BD" w:rsidRDefault="00BD1973">
            <w:pPr>
              <w:pStyle w:val="ConsPlusNonformat"/>
              <w:rPr>
                <w:color w:val="000000"/>
              </w:rPr>
            </w:pPr>
            <w:bookmarkStart w:id="8" w:name="P300"/>
            <w:bookmarkEnd w:id="8"/>
            <w:r w:rsidRPr="002476BD">
              <w:rPr>
                <w:color w:val="000000"/>
              </w:rPr>
              <w:t xml:space="preserve">д. Бабино, д. Березники, д. Демина Гарь, д. Ефимова, д. Зотино, </w:t>
            </w:r>
          </w:p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д. Лискина, с. Новомихайловское, д. Старая Пашня, д. Чурсово,   </w:t>
            </w:r>
          </w:p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>д. Чикули, д. Сенино, пос. Первомайский, д. Зыряново, д. Громово</w:t>
            </w:r>
          </w:p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(б. Пестери), д. Дмитриево, д. Завьялово, д. Лебедка,           </w:t>
            </w:r>
          </w:p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с. Серафимовское, п. Березники, д. Плотниково, д. Жернаково,    </w:t>
            </w:r>
          </w:p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>д. Летягино, д. Кривчана, д. Вятчана, д. Шестинка, д. Калиновка,</w:t>
            </w:r>
          </w:p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д. Захарята, д. Буланово, д. Конята, д. Кобенино, д. Лискино,   </w:t>
            </w:r>
          </w:p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д. Седуны, д. Чикули, д. Трошата, пос. Калмыцкий, д. Ключи,     </w:t>
            </w:r>
          </w:p>
          <w:p w:rsidR="00BD1973" w:rsidRPr="002476BD" w:rsidRDefault="00BD1973">
            <w:pPr>
              <w:pStyle w:val="ConsPlusNonformat"/>
              <w:rPr>
                <w:color w:val="000000"/>
              </w:rPr>
            </w:pPr>
            <w:r w:rsidRPr="002476BD">
              <w:rPr>
                <w:color w:val="000000"/>
              </w:rPr>
              <w:t xml:space="preserve">д. Захаровцы, д. Черноусово, д. Саначи, д. Инвенцы              </w:t>
            </w:r>
          </w:p>
        </w:tc>
      </w:tr>
    </w:tbl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В случае если в одном торговом месте доходы от реализации товарных групп, перечисленных в пунктах 1, 2, 3 таблицы 1, превышают 40% от общего товарооборота, для расчета единого налога применяется значение коэффициента, имеющее наибольшее значение.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При реализации периодических печатных изданий сопутствующими товарами являются: непериодическая продукция полиграфической промышленности, парфюмерно-косметические товары, изделия культурно-бытового, хозяйственного и санитарно-гигиенического назначения, канцелярские товары, школьно-письменные принадлежности, штучные галантерейные товары, табачные изделия, карты телефонной сотовой сети, интернет-карты, лотерейные билеты, аудио-, видеопродукция, проездные билеты (приказы Министерства торговли Пермского края от 13.07.2007 N 203, от 06.11.2009 N 394).</w:t>
      </w:r>
    </w:p>
    <w:p w:rsidR="00BD1973" w:rsidRPr="005970F7" w:rsidRDefault="00BD1973" w:rsidP="005970F7">
      <w:pPr>
        <w:pStyle w:val="ConsPlusNormal"/>
        <w:ind w:firstLine="540"/>
        <w:jc w:val="both"/>
        <w:rPr>
          <w:color w:val="000000"/>
        </w:rPr>
      </w:pPr>
      <w:r w:rsidRPr="005970F7">
        <w:rPr>
          <w:color w:val="000000"/>
        </w:rP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корректирующего коэффициента К2, установленное для товарной группы "прочие виды товаров".</w:t>
      </w:r>
    </w:p>
    <w:p w:rsidR="00BD1973" w:rsidRPr="002476BD" w:rsidRDefault="00BD1973">
      <w:pPr>
        <w:pStyle w:val="ConsPlusNormal"/>
        <w:ind w:firstLine="540"/>
        <w:jc w:val="both"/>
        <w:rPr>
          <w:color w:val="000000"/>
        </w:rPr>
      </w:pPr>
    </w:p>
    <w:sectPr w:rsidR="00BD1973" w:rsidRPr="002476BD" w:rsidSect="0094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DFB"/>
    <w:rsid w:val="00025A33"/>
    <w:rsid w:val="00121EF6"/>
    <w:rsid w:val="002108B8"/>
    <w:rsid w:val="002476BD"/>
    <w:rsid w:val="002E7A78"/>
    <w:rsid w:val="00316761"/>
    <w:rsid w:val="005874AF"/>
    <w:rsid w:val="005970F7"/>
    <w:rsid w:val="006836AE"/>
    <w:rsid w:val="007B0E69"/>
    <w:rsid w:val="00825682"/>
    <w:rsid w:val="00947586"/>
    <w:rsid w:val="00B82DFB"/>
    <w:rsid w:val="00BD1973"/>
    <w:rsid w:val="00CA0C94"/>
    <w:rsid w:val="00E3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6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82DF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82DF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82DF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B82DF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82DF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3292</Words>
  <Characters>18765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2016-07-21T09:47:00Z</dcterms:created>
  <dcterms:modified xsi:type="dcterms:W3CDTF">2016-10-25T11:07:00Z</dcterms:modified>
</cp:coreProperties>
</file>